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3C3" w:rsidRDefault="00A003C3"/>
    <w:p w:rsidR="008C5E26" w:rsidRPr="00A003C3" w:rsidRDefault="00A003C3">
      <w:pPr>
        <w:rPr>
          <w:sz w:val="28"/>
          <w:szCs w:val="28"/>
        </w:rPr>
      </w:pPr>
      <w:r>
        <w:rPr>
          <w:sz w:val="28"/>
          <w:szCs w:val="28"/>
        </w:rPr>
        <w:t>P</w:t>
      </w:r>
      <w:r w:rsidR="00C27681" w:rsidRPr="00A003C3">
        <w:rPr>
          <w:sz w:val="28"/>
          <w:szCs w:val="28"/>
        </w:rPr>
        <w:t xml:space="preserve">revious </w:t>
      </w:r>
      <w:r>
        <w:rPr>
          <w:sz w:val="28"/>
          <w:szCs w:val="28"/>
        </w:rPr>
        <w:t>Commonwealth Local Government C</w:t>
      </w:r>
      <w:r w:rsidR="00C27681" w:rsidRPr="00A003C3">
        <w:rPr>
          <w:sz w:val="28"/>
          <w:szCs w:val="28"/>
        </w:rPr>
        <w:t>onferences</w:t>
      </w:r>
    </w:p>
    <w:p w:rsidR="00C27681" w:rsidRDefault="00C27681"/>
    <w:p w:rsidR="00C27681" w:rsidRDefault="00C27681"/>
    <w:p w:rsidR="00C27681" w:rsidRDefault="00C27681">
      <w:r>
        <w:t>Commonwealth Local Government Conference 2013</w:t>
      </w:r>
    </w:p>
    <w:p w:rsidR="00C27681" w:rsidRDefault="00C27681">
      <w:r>
        <w:t xml:space="preserve">Theme - Developmental local </w:t>
      </w:r>
      <w:proofErr w:type="gramStart"/>
      <w:r>
        <w:t>government :</w:t>
      </w:r>
      <w:proofErr w:type="gramEnd"/>
      <w:r>
        <w:t xml:space="preserve"> putting local government at the heart of development</w:t>
      </w:r>
    </w:p>
    <w:p w:rsidR="00C27681" w:rsidRDefault="00C27681">
      <w:r>
        <w:t>Location - Kampala, Uganda</w:t>
      </w:r>
    </w:p>
    <w:p w:rsidR="00A003C3" w:rsidRDefault="00A003C3">
      <w:hyperlink r:id="rId6" w:history="1">
        <w:r w:rsidRPr="00BC0F36">
          <w:rPr>
            <w:rStyle w:val="Hyperlink"/>
          </w:rPr>
          <w:t>http://www.clgc2013.org</w:t>
        </w:r>
      </w:hyperlink>
    </w:p>
    <w:p w:rsidR="00C27681" w:rsidRDefault="00C27681"/>
    <w:p w:rsidR="00C27681" w:rsidRDefault="00C27681" w:rsidP="00C27681">
      <w:r>
        <w:t>Commonwealth Local Government Conference 2011</w:t>
      </w:r>
    </w:p>
    <w:p w:rsidR="00C27681" w:rsidRDefault="00C27681" w:rsidP="00C27681">
      <w:r>
        <w:t>Theme – Energising local economies: partnerships for prosperous communities</w:t>
      </w:r>
    </w:p>
    <w:p w:rsidR="00C27681" w:rsidRDefault="00C27681" w:rsidP="00C27681">
      <w:r>
        <w:t>Location – Cardiff, UK</w:t>
      </w:r>
    </w:p>
    <w:p w:rsidR="00A003C3" w:rsidRDefault="00A003C3" w:rsidP="00C27681">
      <w:hyperlink r:id="rId7" w:history="1">
        <w:r w:rsidRPr="00BC0F36">
          <w:rPr>
            <w:rStyle w:val="Hyperlink"/>
          </w:rPr>
          <w:t>http://www.clgc2011.org</w:t>
        </w:r>
      </w:hyperlink>
    </w:p>
    <w:p w:rsidR="00C27681" w:rsidRDefault="00C27681" w:rsidP="00C27681"/>
    <w:p w:rsidR="00C27681" w:rsidRDefault="00C27681" w:rsidP="00C27681">
      <w:r>
        <w:t>Commonwealth Local Government Conference 2009</w:t>
      </w:r>
    </w:p>
    <w:p w:rsidR="00C27681" w:rsidRDefault="00C27681" w:rsidP="00C27681">
      <w:r>
        <w:t>Theme – Improving local government: the Commonwealth vision</w:t>
      </w:r>
    </w:p>
    <w:p w:rsidR="00C27681" w:rsidRDefault="00C27681" w:rsidP="00C27681">
      <w:r>
        <w:t>Location – Freeport, the Bahamas</w:t>
      </w:r>
    </w:p>
    <w:p w:rsidR="00A003C3" w:rsidRDefault="00A003C3" w:rsidP="00C27681">
      <w:hyperlink r:id="rId8" w:history="1">
        <w:r w:rsidRPr="00BC0F36">
          <w:rPr>
            <w:rStyle w:val="Hyperlink"/>
          </w:rPr>
          <w:t>http://www.clgc2009.org</w:t>
        </w:r>
      </w:hyperlink>
    </w:p>
    <w:p w:rsidR="00C27681" w:rsidRDefault="00C27681" w:rsidP="00C27681"/>
    <w:p w:rsidR="00C27681" w:rsidRDefault="00C27681" w:rsidP="00C27681">
      <w:r>
        <w:t>Commonwealth Local Government Conference 2007</w:t>
      </w:r>
    </w:p>
    <w:p w:rsidR="00C27681" w:rsidRDefault="00C27681" w:rsidP="00C27681">
      <w:r>
        <w:t xml:space="preserve">Theme </w:t>
      </w:r>
      <w:r w:rsidR="00D259D6">
        <w:t>–</w:t>
      </w:r>
      <w:r>
        <w:t xml:space="preserve"> </w:t>
      </w:r>
      <w:r w:rsidR="00D259D6">
        <w:t>Delivering development through local leadership</w:t>
      </w:r>
    </w:p>
    <w:p w:rsidR="00C27681" w:rsidRDefault="00C27681" w:rsidP="00C27681">
      <w:r>
        <w:t xml:space="preserve">Location – </w:t>
      </w:r>
      <w:r w:rsidR="00D259D6">
        <w:t>Auckland, New Zealand</w:t>
      </w:r>
    </w:p>
    <w:p w:rsidR="00A003C3" w:rsidRDefault="00A003C3" w:rsidP="00C27681">
      <w:hyperlink r:id="rId9" w:history="1">
        <w:r w:rsidRPr="00BC0F36">
          <w:rPr>
            <w:rStyle w:val="Hyperlink"/>
          </w:rPr>
          <w:t>http://www.clgc2007.org</w:t>
        </w:r>
      </w:hyperlink>
    </w:p>
    <w:p w:rsidR="00C27681" w:rsidRDefault="00C27681" w:rsidP="00C27681"/>
    <w:p w:rsidR="00C27681" w:rsidRDefault="00C27681" w:rsidP="00C27681">
      <w:r>
        <w:t>Commonwealth Local Government Conference 2005</w:t>
      </w:r>
    </w:p>
    <w:p w:rsidR="00C27681" w:rsidRDefault="00C27681" w:rsidP="00C27681">
      <w:r>
        <w:t xml:space="preserve">Theme </w:t>
      </w:r>
      <w:r w:rsidR="00D259D6">
        <w:t>–</w:t>
      </w:r>
      <w:r>
        <w:t xml:space="preserve"> </w:t>
      </w:r>
      <w:r w:rsidR="00D259D6">
        <w:t>Deepening local democracy</w:t>
      </w:r>
    </w:p>
    <w:p w:rsidR="00C27681" w:rsidRDefault="00C27681" w:rsidP="00C27681">
      <w:r>
        <w:t xml:space="preserve">Location – </w:t>
      </w:r>
      <w:r w:rsidR="00D259D6">
        <w:t>Aberdeen, UK</w:t>
      </w:r>
    </w:p>
    <w:p w:rsidR="00A003C3" w:rsidRDefault="00A003C3" w:rsidP="00C27681">
      <w:hyperlink r:id="rId10" w:history="1">
        <w:r w:rsidRPr="00BC0F36">
          <w:rPr>
            <w:rStyle w:val="Hyperlink"/>
          </w:rPr>
          <w:t>http://www.clgc2005.org</w:t>
        </w:r>
      </w:hyperlink>
    </w:p>
    <w:p w:rsidR="00C27681" w:rsidRDefault="00C27681" w:rsidP="00C27681"/>
    <w:p w:rsidR="00C27681" w:rsidRDefault="00C27681" w:rsidP="00C27681">
      <w:r>
        <w:t>Commonwealth Local Government Conference 2003</w:t>
      </w:r>
    </w:p>
    <w:p w:rsidR="00C27681" w:rsidRDefault="00C27681" w:rsidP="00C27681">
      <w:r>
        <w:t xml:space="preserve">Theme </w:t>
      </w:r>
      <w:r w:rsidR="00D259D6">
        <w:t>–</w:t>
      </w:r>
      <w:r>
        <w:t xml:space="preserve"> </w:t>
      </w:r>
      <w:r w:rsidR="00D259D6">
        <w:t>Local government service p</w:t>
      </w:r>
      <w:r w:rsidR="00A003C3">
        <w:t>a</w:t>
      </w:r>
      <w:r w:rsidR="00D259D6">
        <w:t>rtnerships</w:t>
      </w:r>
    </w:p>
    <w:p w:rsidR="00C27681" w:rsidRDefault="00C27681" w:rsidP="00C27681">
      <w:r>
        <w:t>Location – Tshwane, South Africa</w:t>
      </w:r>
    </w:p>
    <w:p w:rsidR="00A003C3" w:rsidRDefault="00A003C3" w:rsidP="00C27681">
      <w:hyperlink r:id="rId11" w:history="1">
        <w:r w:rsidRPr="00BC0F36">
          <w:rPr>
            <w:rStyle w:val="Hyperlink"/>
          </w:rPr>
          <w:t>http://www.clgf.org.uk/index.cfm/pageID/77/Commonwealth+Local+Government+Conference+2003</w:t>
        </w:r>
      </w:hyperlink>
    </w:p>
    <w:p w:rsidR="00A003C3" w:rsidRDefault="00A003C3" w:rsidP="00C27681"/>
    <w:p w:rsidR="00C27681" w:rsidRDefault="00C27681" w:rsidP="00C27681">
      <w:r>
        <w:t>Commonwealth Local Government Conference 2000</w:t>
      </w:r>
    </w:p>
    <w:p w:rsidR="00C27681" w:rsidRDefault="00C27681" w:rsidP="00C27681">
      <w:r>
        <w:t xml:space="preserve">Theme </w:t>
      </w:r>
      <w:r w:rsidR="00D259D6">
        <w:t>–</w:t>
      </w:r>
      <w:r>
        <w:t xml:space="preserve"> </w:t>
      </w:r>
      <w:r w:rsidR="00D259D6">
        <w:t>Partnerships in governance</w:t>
      </w:r>
    </w:p>
    <w:p w:rsidR="00C27681" w:rsidRDefault="00C27681" w:rsidP="00C27681">
      <w:r>
        <w:t>Location – London, UK</w:t>
      </w:r>
    </w:p>
    <w:p w:rsidR="00A003C3" w:rsidRDefault="00A003C3" w:rsidP="00C27681">
      <w:hyperlink r:id="rId12" w:history="1">
        <w:r w:rsidRPr="00BC0F36">
          <w:rPr>
            <w:rStyle w:val="Hyperlink"/>
          </w:rPr>
          <w:t>http://www.clgf.org.uk/index.cfm/pageID/148/Commonwealth+Local+Government+Conference+2000</w:t>
        </w:r>
      </w:hyperlink>
    </w:p>
    <w:p w:rsidR="00A003C3" w:rsidRDefault="00A003C3" w:rsidP="00C27681"/>
    <w:sectPr w:rsidR="00A003C3" w:rsidSect="00772859">
      <w:head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7681" w:rsidRDefault="00C27681" w:rsidP="00C27681">
      <w:r>
        <w:separator/>
      </w:r>
    </w:p>
  </w:endnote>
  <w:endnote w:type="continuationSeparator" w:id="0">
    <w:p w:rsidR="00C27681" w:rsidRDefault="00C27681" w:rsidP="00C276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7681" w:rsidRDefault="00C27681" w:rsidP="00C27681">
      <w:r>
        <w:separator/>
      </w:r>
    </w:p>
  </w:footnote>
  <w:footnote w:type="continuationSeparator" w:id="0">
    <w:p w:rsidR="00C27681" w:rsidRDefault="00C27681" w:rsidP="00C276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681" w:rsidRPr="001C1CA0" w:rsidRDefault="00C27681" w:rsidP="00C27681">
    <w:pPr>
      <w:pStyle w:val="Header"/>
      <w:tabs>
        <w:tab w:val="right" w:pos="8880"/>
      </w:tabs>
      <w:rPr>
        <w:color w:val="333333"/>
        <w:sz w:val="28"/>
        <w:szCs w:val="28"/>
      </w:rPr>
    </w:pPr>
    <w:r w:rsidRPr="00BF035D">
      <w:rPr>
        <w:color w:val="333333"/>
        <w:sz w:val="28"/>
        <w:szCs w:val="28"/>
      </w:rPr>
      <w:t xml:space="preserve">CLGF </w:t>
    </w:r>
    <w:r>
      <w:rPr>
        <w:color w:val="333333"/>
        <w:sz w:val="28"/>
        <w:szCs w:val="28"/>
      </w:rPr>
      <w:t>– 2015 Commonwealth Local Government Conference</w:t>
    </w:r>
    <w:r>
      <w:rPr>
        <w:color w:val="333333"/>
        <w:sz w:val="28"/>
        <w:szCs w:val="28"/>
      </w:rPr>
      <w:tab/>
    </w:r>
    <w:r w:rsidRPr="006C55DA"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96pt;margin-top:6.45pt;width:55.85pt;height:70.85pt;z-index:251660288;mso-wrap-style:none;mso-position-horizontal-relative:text;mso-position-vertical-relative:text" stroked="f">
          <v:textbox style="mso-next-textbox:#_x0000_s1025">
            <w:txbxContent>
              <w:p w:rsidR="00C27681" w:rsidRDefault="00C27681" w:rsidP="00C27681">
                <w:r>
                  <w:rPr>
                    <w:noProof/>
                  </w:rPr>
                  <w:drawing>
                    <wp:inline distT="0" distB="0" distL="0" distR="0">
                      <wp:extent cx="524510" cy="659130"/>
                      <wp:effectExtent l="19050" t="0" r="8890" b="0"/>
                      <wp:docPr id="2" name="Picture 1" descr="small_clgf_log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small_clgf_log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24510" cy="6591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 w:rsidR="00C27681" w:rsidRPr="003156A0" w:rsidRDefault="00C27681" w:rsidP="00C27681">
    <w:pPr>
      <w:pStyle w:val="Header"/>
      <w:rPr>
        <w:rFonts w:ascii="Arial" w:hAnsi="Arial"/>
        <w:sz w:val="20"/>
        <w:szCs w:val="20"/>
      </w:rPr>
    </w:pPr>
  </w:p>
  <w:p w:rsidR="00C27681" w:rsidRPr="003156A0" w:rsidRDefault="00C27681" w:rsidP="00C27681">
    <w:pPr>
      <w:pStyle w:val="Header"/>
      <w:rPr>
        <w:rFonts w:ascii="Arial" w:hAnsi="Arial"/>
        <w:sz w:val="20"/>
        <w:szCs w:val="20"/>
      </w:rPr>
    </w:pPr>
  </w:p>
  <w:p w:rsidR="00C27681" w:rsidRPr="00845CD3" w:rsidRDefault="00C27681" w:rsidP="00C27681">
    <w:pPr>
      <w:pStyle w:val="Header"/>
      <w:rPr>
        <w:szCs w:val="20"/>
      </w:rPr>
    </w:pPr>
  </w:p>
  <w:p w:rsidR="00C27681" w:rsidRPr="00366298" w:rsidRDefault="00C27681" w:rsidP="00C27681">
    <w:pPr>
      <w:pStyle w:val="Header"/>
      <w:rPr>
        <w:szCs w:val="20"/>
      </w:rPr>
    </w:pPr>
  </w:p>
  <w:p w:rsidR="00C27681" w:rsidRDefault="00C276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C27681"/>
    <w:rsid w:val="001C5F99"/>
    <w:rsid w:val="00340F59"/>
    <w:rsid w:val="004277FE"/>
    <w:rsid w:val="00762F22"/>
    <w:rsid w:val="00772859"/>
    <w:rsid w:val="007D16BF"/>
    <w:rsid w:val="00A003C3"/>
    <w:rsid w:val="00C10887"/>
    <w:rsid w:val="00C17BA9"/>
    <w:rsid w:val="00C27681"/>
    <w:rsid w:val="00D259D6"/>
    <w:rsid w:val="00DD7D72"/>
    <w:rsid w:val="00F24EF0"/>
    <w:rsid w:val="00FF41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ill Sans MT" w:eastAsiaTheme="minorHAnsi" w:hAnsi="Gill Sans MT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28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768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681"/>
  </w:style>
  <w:style w:type="paragraph" w:styleId="Footer">
    <w:name w:val="footer"/>
    <w:basedOn w:val="Normal"/>
    <w:link w:val="FooterChar"/>
    <w:uiPriority w:val="99"/>
    <w:semiHidden/>
    <w:unhideWhenUsed/>
    <w:rsid w:val="00C2768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27681"/>
  </w:style>
  <w:style w:type="paragraph" w:styleId="BalloonText">
    <w:name w:val="Balloon Text"/>
    <w:basedOn w:val="Normal"/>
    <w:link w:val="BalloonTextChar"/>
    <w:uiPriority w:val="99"/>
    <w:semiHidden/>
    <w:unhideWhenUsed/>
    <w:rsid w:val="00C276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68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03C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lgc2009.org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clgc2011.org" TargetMode="External"/><Relationship Id="rId12" Type="http://schemas.openxmlformats.org/officeDocument/2006/relationships/hyperlink" Target="http://www.clgf.org.uk/index.cfm/pageID/148/Commonwealth+Local+Government+Conference+200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lgc2013.org" TargetMode="External"/><Relationship Id="rId11" Type="http://schemas.openxmlformats.org/officeDocument/2006/relationships/hyperlink" Target="http://www.clgf.org.uk/index.cfm/pageID/77/Commonwealth+Local+Government+Conference+2003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www.clgc2005.org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clgc2007.org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252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susan.rhodes</dc:creator>
  <cp:lastModifiedBy>susan.rhodes</cp:lastModifiedBy>
  <cp:revision>3</cp:revision>
  <dcterms:created xsi:type="dcterms:W3CDTF">2012-07-05T16:42:00Z</dcterms:created>
  <dcterms:modified xsi:type="dcterms:W3CDTF">2012-07-05T16:55:00Z</dcterms:modified>
</cp:coreProperties>
</file>